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7FD32BFD" w:rsidR="002965D7" w:rsidRPr="00AD5818" w:rsidRDefault="00AD5818" w:rsidP="002965D7">
            <w:pPr>
              <w:rPr>
                <w:rFonts w:ascii="Calibri" w:hAnsi="Calibri" w:cs="Arial"/>
                <w:sz w:val="20"/>
              </w:rPr>
            </w:pPr>
            <w:r w:rsidRPr="00AD5818">
              <w:rPr>
                <w:rFonts w:ascii="Calibri" w:hAnsi="Calibri" w:cs="Arial"/>
                <w:sz w:val="20"/>
              </w:rPr>
              <w:t>PGE Energia Ciepła S.A.</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18A3D850" w:rsidR="002965D7" w:rsidRPr="00AD5818" w:rsidRDefault="00AD5818" w:rsidP="002965D7">
            <w:pPr>
              <w:outlineLvl w:val="0"/>
              <w:rPr>
                <w:rFonts w:ascii="Calibri" w:hAnsi="Calibri" w:cs="Arial"/>
                <w:sz w:val="20"/>
              </w:rPr>
            </w:pPr>
            <w:r w:rsidRPr="00AD5818">
              <w:rPr>
                <w:rFonts w:ascii="Calibri" w:hAnsi="Calibri" w:cs="Arial"/>
                <w:sz w:val="20"/>
              </w:rPr>
              <w:t>Modernizacja ładow</w:t>
            </w:r>
            <w:r>
              <w:rPr>
                <w:rFonts w:ascii="Calibri" w:hAnsi="Calibri" w:cs="Arial"/>
                <w:sz w:val="20"/>
              </w:rPr>
              <w:t>arko-zwałowarki ŁZKS-250 wraz z </w:t>
            </w:r>
            <w:r w:rsidRPr="00AD5818">
              <w:rPr>
                <w:rFonts w:ascii="Calibri" w:hAnsi="Calibri" w:cs="Arial"/>
                <w:sz w:val="20"/>
              </w:rPr>
              <w:t>przenośnikiem T</w:t>
            </w:r>
            <w:r>
              <w:rPr>
                <w:rFonts w:ascii="Calibri" w:hAnsi="Calibri" w:cs="Arial"/>
                <w:sz w:val="20"/>
              </w:rPr>
              <w:t>N9, wywrotnic wagonowych wraz z </w:t>
            </w:r>
            <w:bookmarkStart w:id="1" w:name="_GoBack"/>
            <w:bookmarkEnd w:id="1"/>
            <w:r w:rsidRPr="00AD5818">
              <w:rPr>
                <w:rFonts w:ascii="Calibri" w:hAnsi="Calibri" w:cs="Arial"/>
                <w:sz w:val="20"/>
              </w:rPr>
              <w:t>wózkami wygarniającymi oraz wybranych przesypów węgla znajdujących się w PGE Energia Ciepła S.A. Oddział nr 1 w Krakowie</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08D95F35" w:rsidR="002965D7" w:rsidRPr="00A217E6" w:rsidRDefault="002965D7" w:rsidP="002965D7">
            <w:pPr>
              <w:rPr>
                <w:rFonts w:ascii="Calibri" w:hAnsi="Calibri" w:cs="Arial"/>
                <w:sz w:val="20"/>
              </w:rPr>
            </w:pP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lastRenderedPageBreak/>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r>
            <w:r w:rsidRPr="002C20E7">
              <w:rPr>
                <w:rFonts w:ascii="Calibri" w:hAnsi="Calibri" w:cs="Arial"/>
                <w:sz w:val="20"/>
                <w:szCs w:val="20"/>
              </w:rPr>
              <w:lastRenderedPageBreak/>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r>
      <w:r w:rsidRPr="002C20E7">
        <w:rPr>
          <w:rFonts w:ascii="Calibri" w:hAnsi="Calibri" w:cs="Arial"/>
          <w:sz w:val="20"/>
        </w:rPr>
        <w:lastRenderedPageBreak/>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lastRenderedPageBreak/>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lastRenderedPageBreak/>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lastRenderedPageBreak/>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r>
            <w:r w:rsidRPr="002C20E7">
              <w:rPr>
                <w:rFonts w:ascii="Calibri" w:hAnsi="Calibri" w:cs="Arial"/>
                <w:sz w:val="20"/>
                <w:szCs w:val="20"/>
              </w:rPr>
              <w:lastRenderedPageBreak/>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lastRenderedPageBreak/>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r>
            <w:r w:rsidRPr="002C20E7">
              <w:rPr>
                <w:rFonts w:ascii="Calibri" w:hAnsi="Calibri" w:cs="Arial"/>
                <w:sz w:val="20"/>
                <w:szCs w:val="20"/>
              </w:rPr>
              <w:lastRenderedPageBreak/>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lastRenderedPageBreak/>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w:t>
            </w:r>
            <w:r w:rsidRPr="002C20E7">
              <w:rPr>
                <w:rFonts w:ascii="Calibri" w:hAnsi="Calibri" w:cs="Arial"/>
                <w:sz w:val="20"/>
              </w:rPr>
              <w:lastRenderedPageBreak/>
              <w:t>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lastRenderedPageBreak/>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r>
            <w:r w:rsidRPr="002C20E7">
              <w:rPr>
                <w:rFonts w:ascii="Calibri" w:hAnsi="Calibri" w:cs="Arial"/>
                <w:sz w:val="20"/>
              </w:rPr>
              <w:lastRenderedPageBreak/>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lastRenderedPageBreak/>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lastRenderedPageBreak/>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lastRenderedPageBreak/>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t>
      </w:r>
      <w:r w:rsidRPr="002C20E7">
        <w:rPr>
          <w:rFonts w:ascii="Calibri" w:hAnsi="Calibri" w:cs="Arial"/>
          <w:b/>
          <w:w w:val="0"/>
          <w:sz w:val="20"/>
        </w:rPr>
        <w:lastRenderedPageBreak/>
        <w:t>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 xml:space="preserve">osób uprawnionych do składania oświadczeń woli </w:t>
      </w:r>
      <w:r w:rsidRPr="00DF16E1">
        <w:rPr>
          <w:rFonts w:asciiTheme="minorHAnsi" w:hAnsiTheme="minorHAnsi" w:cstheme="minorHAnsi"/>
          <w:i/>
          <w:sz w:val="20"/>
        </w:rPr>
        <w:lastRenderedPageBreak/>
        <w:t>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FA74B" w14:textId="77777777" w:rsidR="00974926" w:rsidRDefault="00974926">
      <w:r>
        <w:separator/>
      </w:r>
    </w:p>
  </w:endnote>
  <w:endnote w:type="continuationSeparator" w:id="0">
    <w:p w14:paraId="484F9DD1" w14:textId="77777777" w:rsidR="00974926" w:rsidRDefault="00974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0B945A3B"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AD5818">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AD5818">
              <w:rPr>
                <w:rFonts w:ascii="Arial" w:hAnsi="Arial" w:cs="Arial"/>
                <w:bCs/>
                <w:noProof/>
                <w:sz w:val="16"/>
                <w:szCs w:val="16"/>
                <w:lang w:eastAsia="pl-PL"/>
              </w:rPr>
              <w:t>18</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074C8" w14:textId="77777777" w:rsidR="00974926" w:rsidRDefault="00974926">
      <w:r>
        <w:separator/>
      </w:r>
    </w:p>
  </w:footnote>
  <w:footnote w:type="continuationSeparator" w:id="0">
    <w:p w14:paraId="3086C3EA" w14:textId="77777777" w:rsidR="00974926" w:rsidRDefault="00974926">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4112"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2848"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51584"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582901"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77777777"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6BCF0BB7" w14:textId="163DA26C" w:rsidR="00E60F2E" w:rsidRPr="0072383F" w:rsidRDefault="00E60F2E"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00AD5818">
      <w:rPr>
        <w:rFonts w:ascii="Calibri" w:hAnsi="Calibri"/>
        <w:b/>
        <w:szCs w:val="16"/>
      </w:rPr>
      <w:t>„</w:t>
    </w:r>
    <w:r w:rsidR="00AD5818" w:rsidRPr="00AD5818">
      <w:rPr>
        <w:rFonts w:ascii="Calibri" w:hAnsi="Calibri"/>
        <w:b/>
        <w:i/>
        <w:szCs w:val="16"/>
      </w:rPr>
      <w:t>Modernizacja ładowarko-zwałowarki ŁZKS-250 wraz z przenośnikiem TN9, wywrotnic wagonowych wraz z wózkami wygarniającymi oraz wybranych przesypów węgla znajdujących się w PGE Energia Ciepła S.A. Oddział nr 1 w Krakowie</w:t>
    </w:r>
    <w:r w:rsidR="00AD5818">
      <w:rPr>
        <w:rFonts w:ascii="Calibri" w:hAnsi="Calibri"/>
        <w:b/>
        <w:szCs w:val="16"/>
      </w:rPr>
      <w:t>”</w:t>
    </w:r>
  </w:p>
  <w:p w14:paraId="010168FD" w14:textId="006E9F45" w:rsidR="00E60F2E" w:rsidRPr="0072383F" w:rsidRDefault="00E60F2E" w:rsidP="004B2A5B">
    <w:pPr>
      <w:pStyle w:val="Nagwek"/>
      <w:spacing w:line="240" w:lineRule="auto"/>
      <w:jc w:val="center"/>
      <w:rPr>
        <w:rFonts w:ascii="Calibri" w:hAnsi="Calibri"/>
        <w:szCs w:val="16"/>
      </w:rPr>
    </w:pPr>
    <w:r>
      <w:rPr>
        <w:rFonts w:ascii="Calibri" w:hAnsi="Calibri"/>
        <w:szCs w:val="16"/>
      </w:rPr>
      <w:t>nr</w:t>
    </w:r>
    <w:r w:rsidR="00AD5818">
      <w:rPr>
        <w:rFonts w:ascii="Calibri" w:hAnsi="Calibri"/>
        <w:szCs w:val="16"/>
      </w:rPr>
      <w:t xml:space="preserve">: </w:t>
    </w:r>
    <w:r w:rsidR="00AD5818" w:rsidRPr="00AD5818">
      <w:rPr>
        <w:rFonts w:ascii="Calibri" w:hAnsi="Calibri"/>
        <w:szCs w:val="16"/>
      </w:rPr>
      <w:t>POST/PEC/PEC/ZSR/00007/2023</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70468B"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D581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1828701FCE1F245A3EC6841C53FB052" ma:contentTypeVersion="0" ma:contentTypeDescription="SWPP2 Dokument bazowy" ma:contentTypeScope="" ma:versionID="39a45fb715d246dfa6d30029d85731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 JEDZ.docx</dmsv2BaseFileName>
    <dmsv2BaseDisplayName xmlns="http://schemas.microsoft.com/sharepoint/v3">Zał. nr 3 - JEDZ</dmsv2BaseDisplayName>
    <dmsv2SWPP2ObjectNumber xmlns="http://schemas.microsoft.com/sharepoint/v3">POST/PEC/PEC/ZSR/00007/2023                       </dmsv2SWPP2ObjectNumber>
    <dmsv2SWPP2SumMD5 xmlns="http://schemas.microsoft.com/sharepoint/v3">21d76306d351ea46748fd09926cdad91</dmsv2SWPP2SumMD5>
    <dmsv2BaseMoved xmlns="http://schemas.microsoft.com/sharepoint/v3">false</dmsv2BaseMoved>
    <dmsv2BaseIsSensitive xmlns="http://schemas.microsoft.com/sharepoint/v3">true</dmsv2BaseIsSensitive>
    <dmsv2SWPP2IDSWPP2 xmlns="http://schemas.microsoft.com/sharepoint/v3">581931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15687374</dmsv2BaseClientSystemDocumentID>
    <dmsv2BaseModifiedByID xmlns="http://schemas.microsoft.com/sharepoint/v3">19100979</dmsv2BaseModifiedByID>
    <dmsv2BaseCreatedByID xmlns="http://schemas.microsoft.com/sharepoint/v3">19100979</dmsv2BaseCreatedByID>
    <dmsv2SWPP2ObjectDepartment xmlns="http://schemas.microsoft.com/sharepoint/v3">00000001000l00030001</dmsv2SWPP2ObjectDepartment>
    <dmsv2SWPP2ObjectName xmlns="http://schemas.microsoft.com/sharepoint/v3">Postępowanie</dmsv2SWPP2ObjectName>
    <_dlc_DocId xmlns="a19cb1c7-c5c7-46d4-85ae-d83685407bba">AMCE6ZSKQU4M-1251985164-2708</_dlc_DocId>
    <_dlc_DocIdUrl xmlns="a19cb1c7-c5c7-46d4-85ae-d83685407bba">
      <Url>https://swpp2.dms.gkpge.pl/sites/21/_layouts/15/DocIdRedir.aspx?ID=AMCE6ZSKQU4M-1251985164-2708</Url>
      <Description>AMCE6ZSKQU4M-1251985164-2708</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B902CAC-4FDA-456C-9906-5FE8EE0DA986}"/>
</file>

<file path=customXml/itemProps2.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3.xml><?xml version="1.0" encoding="utf-8"?>
<ds:datastoreItem xmlns:ds="http://schemas.openxmlformats.org/officeDocument/2006/customXml" ds:itemID="{CF438437-B597-4578-8EA3-463FE077BC74}">
  <ds:schemaRefs>
    <ds:schemaRef ds:uri="http://purl.org/dc/term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f7f40a9b-a8f8-4c9c-8375-ae910c976ef7"/>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7038F79-4EBF-4F6D-A9F1-CB83527473D1}">
  <ds:schemaRefs>
    <ds:schemaRef ds:uri="http://schemas.openxmlformats.org/officeDocument/2006/bibliography"/>
  </ds:schemaRefs>
</ds:datastoreItem>
</file>

<file path=customXml/itemProps5.xml><?xml version="1.0" encoding="utf-8"?>
<ds:datastoreItem xmlns:ds="http://schemas.openxmlformats.org/officeDocument/2006/customXml" ds:itemID="{FB1A86A4-4BA4-4047-A88D-7A77CCE0E5C5}"/>
</file>

<file path=docProps/app.xml><?xml version="1.0" encoding="utf-8"?>
<Properties xmlns="http://schemas.openxmlformats.org/officeDocument/2006/extended-properties" xmlns:vt="http://schemas.openxmlformats.org/officeDocument/2006/docPropsVTypes">
  <Template>opracowanie%20POL.dot</Template>
  <TotalTime>0</TotalTime>
  <Pages>18</Pages>
  <Words>4338</Words>
  <Characters>26029</Characters>
  <Application>Microsoft Office Word</Application>
  <DocSecurity>4</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Szmuc Paulina [PGE EC S.A.]</cp:lastModifiedBy>
  <cp:revision>2</cp:revision>
  <cp:lastPrinted>2018-06-04T14:47:00Z</cp:lastPrinted>
  <dcterms:created xsi:type="dcterms:W3CDTF">2023-02-03T12:18:00Z</dcterms:created>
  <dcterms:modified xsi:type="dcterms:W3CDTF">2023-02-03T12:18:00Z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0x0101891000D1828701FCE1F245A3EC6841C53FB052</vt:lpwstr>
  </property>
  <property fmtid="{D5CDD505-2E9C-101B-9397-08002B2CF9AE}" pid="3" name="_dlc_DocIdItemGuid">
    <vt:lpwstr>d64e979c-2cb5-4643-ba43-1cc165a4801f</vt:lpwstr>
  </property>
</Properties>
</file>